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2B" w:rsidRDefault="0060672B" w:rsidP="0060672B">
      <w:pPr>
        <w:rPr>
          <w:b/>
          <w:sz w:val="24"/>
          <w:szCs w:val="24"/>
        </w:rPr>
      </w:pPr>
      <w:r w:rsidRPr="00966BCE">
        <w:rPr>
          <w:b/>
          <w:sz w:val="24"/>
          <w:szCs w:val="24"/>
        </w:rPr>
        <w:t>LES PASS</w:t>
      </w:r>
      <w:r>
        <w:rPr>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theme="minorHAnsi"/>
          <w:b/>
          <w:sz w:val="24"/>
          <w:szCs w:val="24"/>
        </w:rPr>
        <w:t>É</w:t>
      </w:r>
      <w:r w:rsidRPr="00966BCE">
        <w:rPr>
          <w:b/>
          <w:sz w:val="24"/>
          <w:szCs w:val="24"/>
        </w:rPr>
        <w:t>RAIRE</w:t>
      </w:r>
    </w:p>
    <w:p w:rsidR="0060672B" w:rsidRPr="00B971B6" w:rsidRDefault="0060672B" w:rsidP="0060672B">
      <w:pPr>
        <w:jc w:val="center"/>
        <w:rPr>
          <w:b/>
          <w:color w:val="FF0000"/>
          <w:sz w:val="36"/>
          <w:szCs w:val="36"/>
        </w:rPr>
      </w:pPr>
      <w:r>
        <w:rPr>
          <w:b/>
          <w:color w:val="FF0000"/>
          <w:sz w:val="36"/>
          <w:szCs w:val="36"/>
        </w:rPr>
        <w:t>TARASCON n° 26</w:t>
      </w:r>
    </w:p>
    <w:tbl>
      <w:tblPr>
        <w:tblStyle w:val="Grilledutableau"/>
        <w:tblW w:w="0" w:type="auto"/>
        <w:tblLook w:val="04A0" w:firstRow="1" w:lastRow="0" w:firstColumn="1" w:lastColumn="0" w:noHBand="0" w:noVBand="1"/>
      </w:tblPr>
      <w:tblGrid>
        <w:gridCol w:w="9062"/>
      </w:tblGrid>
      <w:tr w:rsidR="0060672B" w:rsidTr="005D5C3F">
        <w:trPr>
          <w:trHeight w:val="567"/>
        </w:trPr>
        <w:tc>
          <w:tcPr>
            <w:tcW w:w="9062" w:type="dxa"/>
          </w:tcPr>
          <w:p w:rsidR="0060672B" w:rsidRDefault="0060672B" w:rsidP="005D5C3F">
            <w:pPr>
              <w:rPr>
                <w:sz w:val="24"/>
                <w:szCs w:val="24"/>
              </w:rPr>
            </w:pPr>
            <w:r w:rsidRPr="00836791">
              <w:rPr>
                <w:b/>
                <w:sz w:val="24"/>
                <w:szCs w:val="24"/>
              </w:rPr>
              <w:t>Commune de départ et dénomination de l’itinéraire :</w:t>
            </w:r>
            <w:r w:rsidRPr="00836791">
              <w:rPr>
                <w:sz w:val="24"/>
                <w:szCs w:val="24"/>
              </w:rPr>
              <w:t xml:space="preserve"> </w:t>
            </w:r>
          </w:p>
          <w:p w:rsidR="0060672B" w:rsidRPr="0060672B" w:rsidRDefault="0060672B" w:rsidP="0060672B">
            <w:pPr>
              <w:pStyle w:val="Paragraphedeliste"/>
              <w:numPr>
                <w:ilvl w:val="0"/>
                <w:numId w:val="2"/>
              </w:numPr>
              <w:spacing w:after="120"/>
              <w:ind w:left="714" w:hanging="357"/>
              <w:jc w:val="both"/>
              <w:rPr>
                <w:sz w:val="24"/>
                <w:szCs w:val="24"/>
              </w:rPr>
            </w:pPr>
            <w:r w:rsidRPr="0060672B">
              <w:rPr>
                <w:b/>
              </w:rPr>
              <w:t xml:space="preserve">Bedeilhac et </w:t>
            </w:r>
            <w:proofErr w:type="spellStart"/>
            <w:r w:rsidRPr="0060672B">
              <w:rPr>
                <w:b/>
              </w:rPr>
              <w:t>Aynat</w:t>
            </w:r>
            <w:proofErr w:type="spellEnd"/>
            <w:r w:rsidRPr="00CD321E">
              <w:t xml:space="preserve"> – Parking à la sortie du village à gauche de la route – </w:t>
            </w:r>
            <w:r w:rsidRPr="0060672B">
              <w:rPr>
                <w:rFonts w:ascii="Calibri" w:hAnsi="Calibri" w:cs="Calibri"/>
                <w:b/>
                <w:color w:val="000000"/>
              </w:rPr>
              <w:t xml:space="preserve">Boucle depuis Bédeilhac par </w:t>
            </w:r>
            <w:proofErr w:type="spellStart"/>
            <w:r w:rsidRPr="0060672B">
              <w:rPr>
                <w:rFonts w:ascii="Calibri" w:hAnsi="Calibri" w:cs="Calibri"/>
                <w:b/>
                <w:color w:val="000000"/>
              </w:rPr>
              <w:t>Ijou</w:t>
            </w:r>
            <w:proofErr w:type="spellEnd"/>
            <w:r w:rsidRPr="0060672B">
              <w:rPr>
                <w:rFonts w:ascii="Calibri" w:hAnsi="Calibri" w:cs="Calibri"/>
                <w:b/>
                <w:color w:val="000000"/>
              </w:rPr>
              <w:t xml:space="preserve">, Roche Ronde, Contrac, le Pont des </w:t>
            </w:r>
            <w:proofErr w:type="spellStart"/>
            <w:r w:rsidRPr="0060672B">
              <w:rPr>
                <w:rFonts w:ascii="Calibri" w:hAnsi="Calibri" w:cs="Calibri"/>
                <w:b/>
                <w:color w:val="000000"/>
              </w:rPr>
              <w:t>Vernières</w:t>
            </w:r>
            <w:proofErr w:type="spellEnd"/>
            <w:r w:rsidRPr="0060672B">
              <w:rPr>
                <w:rFonts w:ascii="Calibri" w:hAnsi="Calibri" w:cs="Calibri"/>
                <w:b/>
                <w:color w:val="000000"/>
              </w:rPr>
              <w:t xml:space="preserve"> et Rabat</w:t>
            </w:r>
          </w:p>
        </w:tc>
      </w:tr>
      <w:tr w:rsidR="0060672B" w:rsidTr="005D5C3F">
        <w:trPr>
          <w:trHeight w:val="567"/>
        </w:trPr>
        <w:tc>
          <w:tcPr>
            <w:tcW w:w="9062" w:type="dxa"/>
          </w:tcPr>
          <w:p w:rsidR="0060672B" w:rsidRDefault="0060672B" w:rsidP="005D5C3F">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60672B" w:rsidRPr="00E10100" w:rsidRDefault="0060672B" w:rsidP="0060672B">
            <w:pPr>
              <w:pStyle w:val="Paragraphedeliste"/>
              <w:numPr>
                <w:ilvl w:val="0"/>
                <w:numId w:val="1"/>
              </w:numPr>
              <w:spacing w:after="120"/>
              <w:ind w:left="714" w:hanging="357"/>
              <w:rPr>
                <w:sz w:val="24"/>
                <w:szCs w:val="24"/>
              </w:rPr>
            </w:pPr>
            <w:r w:rsidRPr="0060672B">
              <w:t xml:space="preserve">03.03.2021 </w:t>
            </w:r>
            <w:r>
              <w:t>– J. Decker – 8 participants</w:t>
            </w:r>
          </w:p>
        </w:tc>
      </w:tr>
      <w:tr w:rsidR="0060672B" w:rsidTr="005D5C3F">
        <w:trPr>
          <w:trHeight w:val="567"/>
        </w:trPr>
        <w:tc>
          <w:tcPr>
            <w:tcW w:w="9062" w:type="dxa"/>
          </w:tcPr>
          <w:p w:rsidR="0060672B" w:rsidRDefault="0060672B" w:rsidP="005D5C3F">
            <w:pPr>
              <w:jc w:val="both"/>
              <w:rPr>
                <w:b/>
                <w:sz w:val="24"/>
                <w:szCs w:val="24"/>
              </w:rPr>
            </w:pPr>
            <w:r w:rsidRPr="00866DB0">
              <w:rPr>
                <w:b/>
                <w:sz w:val="24"/>
                <w:szCs w:val="24"/>
              </w:rPr>
              <w:t>L’itinéraire est décrit sur les supports suivants :</w:t>
            </w:r>
            <w:r>
              <w:rPr>
                <w:b/>
                <w:sz w:val="24"/>
                <w:szCs w:val="24"/>
              </w:rPr>
              <w:t xml:space="preserve"> </w:t>
            </w:r>
          </w:p>
          <w:p w:rsidR="0060672B" w:rsidRPr="009E0498" w:rsidRDefault="0060672B" w:rsidP="00FF3F11">
            <w:pPr>
              <w:pStyle w:val="Paragraphedeliste"/>
              <w:numPr>
                <w:ilvl w:val="0"/>
                <w:numId w:val="1"/>
              </w:numPr>
              <w:spacing w:after="120"/>
              <w:ind w:left="714" w:hanging="357"/>
              <w:jc w:val="both"/>
              <w:rPr>
                <w:sz w:val="24"/>
                <w:szCs w:val="24"/>
              </w:rPr>
            </w:pPr>
            <w:r w:rsidRPr="00E91252">
              <w:t>P</w:t>
            </w:r>
            <w:r w:rsidR="00F14511">
              <w:t xml:space="preserve">arcours </w:t>
            </w:r>
            <w:r w:rsidR="00F14511">
              <w:rPr>
                <w:rFonts w:cstheme="minorHAnsi"/>
              </w:rPr>
              <w:t>"</w:t>
            </w:r>
            <w:r w:rsidR="00F14511">
              <w:t>inventé</w:t>
            </w:r>
            <w:r w:rsidR="00F14511">
              <w:rPr>
                <w:rFonts w:ascii="Calibri" w:hAnsi="Calibri" w:cs="Calibri"/>
              </w:rPr>
              <w:t>"</w:t>
            </w:r>
            <w:r w:rsidR="00F14511">
              <w:t xml:space="preserve"> par Jacky Decker, empruntant des portions de circuits décrits dans le topo-guide des Pyrénées Ariégeoises </w:t>
            </w:r>
            <w:r w:rsidR="00F14511">
              <w:rPr>
                <w:rFonts w:cstheme="minorHAnsi"/>
              </w:rPr>
              <w:t>"</w:t>
            </w:r>
            <w:r w:rsidR="00F14511">
              <w:t>Balades en Pays de Tarascon</w:t>
            </w:r>
            <w:r w:rsidR="00FF3F11">
              <w:rPr>
                <w:rFonts w:cstheme="minorHAnsi"/>
              </w:rPr>
              <w:t>"</w:t>
            </w:r>
            <w:r w:rsidR="00F14511">
              <w:t xml:space="preserve"> et sur plusieurs des fiches éditées par nos amis de Rabat.  </w:t>
            </w:r>
          </w:p>
        </w:tc>
      </w:tr>
      <w:tr w:rsidR="0060672B" w:rsidTr="005D5C3F">
        <w:trPr>
          <w:trHeight w:val="567"/>
        </w:trPr>
        <w:tc>
          <w:tcPr>
            <w:tcW w:w="9062" w:type="dxa"/>
          </w:tcPr>
          <w:p w:rsidR="0060672B" w:rsidRDefault="0060672B" w:rsidP="005D5C3F">
            <w:pPr>
              <w:rPr>
                <w:b/>
                <w:sz w:val="24"/>
                <w:szCs w:val="24"/>
              </w:rPr>
            </w:pPr>
            <w:r>
              <w:rPr>
                <w:b/>
                <w:sz w:val="24"/>
                <w:szCs w:val="24"/>
              </w:rPr>
              <w:t>Classification, temps de parcours, dénivelé positif, distance, durée :</w:t>
            </w:r>
          </w:p>
          <w:p w:rsidR="0060672B" w:rsidRPr="00E10100" w:rsidRDefault="0060672B" w:rsidP="00905B32">
            <w:pPr>
              <w:pStyle w:val="Paragraphedeliste"/>
              <w:numPr>
                <w:ilvl w:val="0"/>
                <w:numId w:val="1"/>
              </w:numPr>
              <w:spacing w:after="120"/>
              <w:ind w:left="714" w:hanging="357"/>
              <w:rPr>
                <w:b/>
                <w:sz w:val="24"/>
                <w:szCs w:val="24"/>
              </w:rPr>
            </w:pPr>
            <w:r w:rsidRPr="00B546DF">
              <w:t>Marcheur – 3h</w:t>
            </w:r>
            <w:r>
              <w:t>3</w:t>
            </w:r>
            <w:r w:rsidRPr="00B546DF">
              <w:t xml:space="preserve">0 – </w:t>
            </w:r>
            <w:r>
              <w:t>525</w:t>
            </w:r>
            <w:r w:rsidRPr="00B546DF">
              <w:t xml:space="preserve"> m – 8</w:t>
            </w:r>
            <w:r>
              <w:t>,5</w:t>
            </w:r>
            <w:r w:rsidRPr="00B546DF">
              <w:t xml:space="preserve"> km – ½ journée</w:t>
            </w:r>
            <w:r>
              <w:t>.</w:t>
            </w:r>
            <w:r w:rsidR="00905B32">
              <w:t xml:space="preserve">               </w:t>
            </w:r>
            <w:r w:rsidR="00905B32">
              <w:t>- Indice d’effort </w:t>
            </w:r>
            <w:proofErr w:type="gramStart"/>
            <w:r w:rsidR="00905B32">
              <w:t>:  67</w:t>
            </w:r>
            <w:proofErr w:type="gramEnd"/>
            <w:r w:rsidR="00905B32">
              <w:t xml:space="preserve">  </w:t>
            </w:r>
            <w:r w:rsidR="00905B32">
              <w:rPr>
                <w:noProof/>
                <w:lang w:eastAsia="fr-FR"/>
              </w:rPr>
              <w:drawing>
                <wp:inline distT="0" distB="0" distL="0" distR="0">
                  <wp:extent cx="247650" cy="247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60672B" w:rsidTr="005D5C3F">
        <w:trPr>
          <w:trHeight w:val="567"/>
        </w:trPr>
        <w:tc>
          <w:tcPr>
            <w:tcW w:w="9062" w:type="dxa"/>
          </w:tcPr>
          <w:p w:rsidR="0060672B" w:rsidRDefault="0060672B" w:rsidP="00F14511">
            <w:pPr>
              <w:spacing w:after="120"/>
              <w:rPr>
                <w:b/>
                <w:sz w:val="24"/>
                <w:szCs w:val="24"/>
              </w:rPr>
            </w:pPr>
            <w:r>
              <w:rPr>
                <w:b/>
                <w:sz w:val="24"/>
                <w:szCs w:val="24"/>
              </w:rPr>
              <w:t xml:space="preserve">Balisage : </w:t>
            </w:r>
            <w:r w:rsidRPr="00436C3D">
              <w:t xml:space="preserve">Jaune et rouge (Tour du Pic des Trois Seigneurs) de Bédeilhac à Contrac par la Roche Ronde, jaune </w:t>
            </w:r>
            <w:r w:rsidR="00F14511">
              <w:t>pour la suite du parcours</w:t>
            </w:r>
            <w:r>
              <w:t>.</w:t>
            </w:r>
          </w:p>
        </w:tc>
      </w:tr>
      <w:tr w:rsidR="0060672B" w:rsidTr="005D5C3F">
        <w:trPr>
          <w:trHeight w:val="567"/>
        </w:trPr>
        <w:tc>
          <w:tcPr>
            <w:tcW w:w="9062" w:type="dxa"/>
          </w:tcPr>
          <w:p w:rsidR="00F14511" w:rsidRDefault="0060672B" w:rsidP="00F14511">
            <w:pPr>
              <w:jc w:val="both"/>
              <w:rPr>
                <w:rFonts w:cstheme="minorHAnsi"/>
                <w:b/>
              </w:rPr>
            </w:pPr>
            <w:r w:rsidRPr="00866DB0">
              <w:rPr>
                <w:b/>
                <w:sz w:val="24"/>
                <w:szCs w:val="24"/>
              </w:rPr>
              <w:t>Particularité(s) :</w:t>
            </w:r>
            <w:r>
              <w:rPr>
                <w:b/>
                <w:sz w:val="24"/>
                <w:szCs w:val="24"/>
              </w:rPr>
              <w:t xml:space="preserve"> </w:t>
            </w:r>
            <w:r w:rsidRPr="00436C3D">
              <w:t xml:space="preserve">Cette boucle </w:t>
            </w:r>
            <w:r w:rsidR="00FB6319">
              <w:t xml:space="preserve">est une version plus longue que celle décrite sur la fiche Tarascon n° 22 </w:t>
            </w:r>
            <w:r w:rsidR="00FB6319">
              <w:rPr>
                <w:rFonts w:cstheme="minorHAnsi"/>
              </w:rPr>
              <w:t>"</w:t>
            </w:r>
            <w:r w:rsidR="00F14511" w:rsidRPr="00586B66">
              <w:rPr>
                <w:b/>
              </w:rPr>
              <w:t xml:space="preserve"> </w:t>
            </w:r>
            <w:r w:rsidR="00F14511" w:rsidRPr="00F14511">
              <w:t>La Roche Ronde et Rabat en circuit depuis Bédeilhac</w:t>
            </w:r>
            <w:r w:rsidR="00F14511">
              <w:rPr>
                <w:rFonts w:cstheme="minorHAnsi"/>
                <w:b/>
              </w:rPr>
              <w:t>".</w:t>
            </w:r>
          </w:p>
          <w:p w:rsidR="0060672B" w:rsidRPr="009E0498" w:rsidRDefault="00F14511" w:rsidP="00FF3F11">
            <w:pPr>
              <w:spacing w:after="120"/>
              <w:jc w:val="both"/>
              <w:rPr>
                <w:sz w:val="24"/>
                <w:szCs w:val="24"/>
              </w:rPr>
            </w:pPr>
            <w:r w:rsidRPr="00F14511">
              <w:rPr>
                <w:rFonts w:cstheme="minorHAnsi"/>
              </w:rPr>
              <w:t>Elle emprunte de larges portions de deux autres circuits au départ de Rabat décrits sur les fiche</w:t>
            </w:r>
            <w:r>
              <w:t>s</w:t>
            </w:r>
            <w:r w:rsidR="0060672B" w:rsidRPr="00436C3D">
              <w:t xml:space="preserve"> Tarascon n° 161</w:t>
            </w:r>
            <w:r>
              <w:t xml:space="preserve"> </w:t>
            </w:r>
            <w:r>
              <w:rPr>
                <w:rFonts w:cstheme="minorHAnsi"/>
              </w:rPr>
              <w:t xml:space="preserve">"Circuit par Bédeilhac et la Roche Ronde depuis Rabat" et Tarascon n° 165 "Circuit par le Pont des </w:t>
            </w:r>
            <w:proofErr w:type="spellStart"/>
            <w:r>
              <w:rPr>
                <w:rFonts w:cstheme="minorHAnsi"/>
              </w:rPr>
              <w:t>Vernières</w:t>
            </w:r>
            <w:proofErr w:type="spellEnd"/>
            <w:r>
              <w:rPr>
                <w:rFonts w:cstheme="minorHAnsi"/>
              </w:rPr>
              <w:t>, Contrac et Bédeilhac depuis Rabat"</w:t>
            </w:r>
            <w:r w:rsidR="0060672B">
              <w:t>.</w:t>
            </w:r>
          </w:p>
        </w:tc>
      </w:tr>
      <w:tr w:rsidR="0060672B" w:rsidTr="005D5C3F">
        <w:trPr>
          <w:trHeight w:val="567"/>
        </w:trPr>
        <w:tc>
          <w:tcPr>
            <w:tcW w:w="9062" w:type="dxa"/>
          </w:tcPr>
          <w:p w:rsidR="0060672B" w:rsidRPr="00233651" w:rsidRDefault="0060672B" w:rsidP="005D5C3F">
            <w:pPr>
              <w:rPr>
                <w:b/>
                <w:sz w:val="24"/>
                <w:szCs w:val="24"/>
              </w:rPr>
            </w:pPr>
            <w:r w:rsidRPr="00233651">
              <w:rPr>
                <w:b/>
                <w:sz w:val="24"/>
                <w:szCs w:val="24"/>
              </w:rPr>
              <w:t>Site ou point remarquable :</w:t>
            </w:r>
          </w:p>
          <w:p w:rsidR="0060672B" w:rsidRDefault="0060672B" w:rsidP="0060672B">
            <w:pPr>
              <w:pStyle w:val="Paragraphedeliste"/>
              <w:numPr>
                <w:ilvl w:val="0"/>
                <w:numId w:val="1"/>
              </w:numPr>
            </w:pPr>
            <w:r>
              <w:t>Les parois d’escalade et les grottes du Calamès.</w:t>
            </w:r>
          </w:p>
          <w:p w:rsidR="0060672B" w:rsidRDefault="0060672B" w:rsidP="005D5C3F">
            <w:pPr>
              <w:pStyle w:val="Paragraphedeliste"/>
              <w:numPr>
                <w:ilvl w:val="0"/>
                <w:numId w:val="1"/>
              </w:numPr>
            </w:pPr>
            <w:r w:rsidRPr="00436C3D">
              <w:t>Le panorama depuis La Roche Ronde</w:t>
            </w:r>
            <w:r>
              <w:t xml:space="preserve"> ou depuis le </w:t>
            </w:r>
            <w:r>
              <w:rPr>
                <w:rFonts w:cstheme="minorHAnsi"/>
              </w:rPr>
              <w:t>"</w:t>
            </w:r>
            <w:r>
              <w:t>belvédère</w:t>
            </w:r>
            <w:r>
              <w:rPr>
                <w:rFonts w:ascii="Calibri" w:hAnsi="Calibri" w:cs="Calibri"/>
              </w:rPr>
              <w:t>"</w:t>
            </w:r>
            <w:r>
              <w:t xml:space="preserve"> immédiatement à l’Ouest de La Roche Ronde (pour ceux qui ne feraient pas la courte ascension de ce sommet).</w:t>
            </w:r>
          </w:p>
          <w:p w:rsidR="0060672B" w:rsidRDefault="0060672B" w:rsidP="005D5C3F">
            <w:pPr>
              <w:pStyle w:val="Paragraphedeliste"/>
              <w:numPr>
                <w:ilvl w:val="0"/>
                <w:numId w:val="1"/>
              </w:numPr>
            </w:pPr>
            <w:r>
              <w:t>Le beau village de Rabat Les Trois Seigneurs et ses fontaines</w:t>
            </w:r>
          </w:p>
          <w:p w:rsidR="0060672B" w:rsidRDefault="0060672B" w:rsidP="005D5C3F">
            <w:pPr>
              <w:pStyle w:val="Paragraphedeliste"/>
              <w:numPr>
                <w:ilvl w:val="0"/>
                <w:numId w:val="1"/>
              </w:numPr>
            </w:pPr>
            <w:r>
              <w:t xml:space="preserve">Le site du pont des </w:t>
            </w:r>
            <w:proofErr w:type="spellStart"/>
            <w:r>
              <w:t>Vernières</w:t>
            </w:r>
            <w:proofErr w:type="spellEnd"/>
          </w:p>
          <w:p w:rsidR="0060672B" w:rsidRPr="009E0498" w:rsidRDefault="0060672B" w:rsidP="005D5C3F">
            <w:pPr>
              <w:pStyle w:val="Paragraphedeliste"/>
              <w:numPr>
                <w:ilvl w:val="0"/>
                <w:numId w:val="1"/>
              </w:numPr>
              <w:spacing w:after="120"/>
              <w:ind w:left="714" w:hanging="357"/>
              <w:rPr>
                <w:sz w:val="24"/>
                <w:szCs w:val="24"/>
              </w:rPr>
            </w:pPr>
            <w:r>
              <w:t xml:space="preserve">Le lavoir nouvellement dégagé, à droite après </w:t>
            </w:r>
            <w:proofErr w:type="spellStart"/>
            <w:r>
              <w:t>Pradières</w:t>
            </w:r>
            <w:proofErr w:type="spellEnd"/>
            <w:r>
              <w:t xml:space="preserve"> en revenant sur Bédeilhac.</w:t>
            </w:r>
          </w:p>
        </w:tc>
      </w:tr>
      <w:tr w:rsidR="0060672B" w:rsidTr="005D5C3F">
        <w:trPr>
          <w:trHeight w:val="567"/>
        </w:trPr>
        <w:tc>
          <w:tcPr>
            <w:tcW w:w="9062" w:type="dxa"/>
          </w:tcPr>
          <w:p w:rsidR="0060672B" w:rsidRPr="00893879" w:rsidRDefault="0060672B" w:rsidP="00F14511">
            <w:pPr>
              <w:rPr>
                <w:sz w:val="24"/>
                <w:szCs w:val="24"/>
              </w:rPr>
            </w:pPr>
            <w:r w:rsidRPr="00233651">
              <w:rPr>
                <w:b/>
                <w:sz w:val="24"/>
                <w:szCs w:val="24"/>
              </w:rPr>
              <w:t>Trace GPS :</w:t>
            </w:r>
            <w:r>
              <w:rPr>
                <w:b/>
                <w:sz w:val="24"/>
                <w:szCs w:val="24"/>
              </w:rPr>
              <w:t xml:space="preserve"> </w:t>
            </w:r>
            <w:r w:rsidRPr="00893879">
              <w:t xml:space="preserve">Oui </w:t>
            </w:r>
          </w:p>
        </w:tc>
      </w:tr>
      <w:tr w:rsidR="0060672B" w:rsidTr="005D5C3F">
        <w:trPr>
          <w:trHeight w:val="567"/>
        </w:trPr>
        <w:tc>
          <w:tcPr>
            <w:tcW w:w="9062" w:type="dxa"/>
          </w:tcPr>
          <w:p w:rsidR="0060672B" w:rsidRDefault="0060672B" w:rsidP="005D5C3F">
            <w:pPr>
              <w:rPr>
                <w:sz w:val="24"/>
                <w:szCs w:val="24"/>
              </w:rPr>
            </w:pPr>
            <w:r w:rsidRPr="009E0498">
              <w:rPr>
                <w:b/>
                <w:sz w:val="24"/>
                <w:szCs w:val="24"/>
              </w:rPr>
              <w:t>Distance entre la gare de Varilhes et le lieu de départ :</w:t>
            </w:r>
            <w:r>
              <w:rPr>
                <w:b/>
                <w:sz w:val="24"/>
                <w:szCs w:val="24"/>
              </w:rPr>
              <w:t xml:space="preserve"> </w:t>
            </w:r>
            <w:r w:rsidRPr="00AB1175">
              <w:t>28 km</w:t>
            </w:r>
          </w:p>
          <w:p w:rsidR="0060672B" w:rsidRPr="009E0498" w:rsidRDefault="0060672B" w:rsidP="005D5C3F">
            <w:pPr>
              <w:rPr>
                <w:sz w:val="24"/>
                <w:szCs w:val="24"/>
              </w:rPr>
            </w:pPr>
          </w:p>
        </w:tc>
      </w:tr>
      <w:tr w:rsidR="0060672B" w:rsidTr="005D5C3F">
        <w:trPr>
          <w:trHeight w:val="567"/>
        </w:trPr>
        <w:tc>
          <w:tcPr>
            <w:tcW w:w="9062" w:type="dxa"/>
          </w:tcPr>
          <w:p w:rsidR="0060672B" w:rsidRDefault="0060672B" w:rsidP="005D5C3F">
            <w:pPr>
              <w:jc w:val="both"/>
            </w:pPr>
            <w:r w:rsidRPr="009A1419">
              <w:rPr>
                <w:b/>
                <w:sz w:val="24"/>
                <w:szCs w:val="24"/>
              </w:rPr>
              <w:t>Observation(s) :</w:t>
            </w:r>
            <w:r>
              <w:rPr>
                <w:b/>
                <w:sz w:val="24"/>
                <w:szCs w:val="24"/>
              </w:rPr>
              <w:t xml:space="preserve"> </w:t>
            </w:r>
            <w:r w:rsidRPr="001464D6">
              <w:t xml:space="preserve">Depuis 2018, </w:t>
            </w:r>
            <w:r>
              <w:t>l</w:t>
            </w:r>
            <w:r w:rsidRPr="001464D6">
              <w:t>es travaux entrepris par nos amis de Rabat</w:t>
            </w:r>
            <w:r>
              <w:t xml:space="preserve"> permettent de ne pas emprunter la route goudronnée D 223. A hauteur de la mairie de Rabat, il faut abandonner le chemin tracé en rouge sur la carte IGN TOP25 2147 ET, rejoindre l’église de Rabat et prendre la rue qui part à sa droite. On rejoindra le chemin ancien à hauteur de </w:t>
            </w:r>
            <w:proofErr w:type="spellStart"/>
            <w:r w:rsidRPr="001464D6">
              <w:t>Pradières</w:t>
            </w:r>
            <w:proofErr w:type="spellEnd"/>
            <w:r>
              <w:t xml:space="preserve"> (beau chemin descendant en lacet ouvert par nos amis).</w:t>
            </w:r>
          </w:p>
          <w:p w:rsidR="0060672B" w:rsidRPr="00836791" w:rsidRDefault="0060672B" w:rsidP="005D5C3F">
            <w:pPr>
              <w:spacing w:after="120"/>
              <w:jc w:val="both"/>
              <w:rPr>
                <w:sz w:val="24"/>
                <w:szCs w:val="24"/>
              </w:rPr>
            </w:pPr>
          </w:p>
        </w:tc>
      </w:tr>
    </w:tbl>
    <w:p w:rsidR="0060672B" w:rsidRPr="00893879" w:rsidRDefault="0060672B" w:rsidP="0060672B">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60672B" w:rsidRPr="0098010F" w:rsidRDefault="0060672B" w:rsidP="0060672B">
      <w:pPr>
        <w:rPr>
          <w:b/>
        </w:rPr>
      </w:pPr>
      <w:r>
        <w:t xml:space="preserve">Date de la dernière mise à jour : </w:t>
      </w:r>
      <w:r>
        <w:rPr>
          <w:b/>
        </w:rPr>
        <w:t>8 mars 2021</w:t>
      </w:r>
    </w:p>
    <w:p w:rsidR="0060672B" w:rsidRDefault="0060672B" w:rsidP="0060672B">
      <w:pPr>
        <w:rPr>
          <w:b/>
          <w:sz w:val="28"/>
          <w:szCs w:val="28"/>
        </w:rPr>
      </w:pPr>
      <w:r>
        <w:rPr>
          <w:b/>
          <w:sz w:val="28"/>
          <w:szCs w:val="28"/>
        </w:rPr>
        <w:br w:type="page"/>
      </w:r>
    </w:p>
    <w:p w:rsidR="0060672B" w:rsidRPr="00FF2AF5" w:rsidRDefault="0060672B" w:rsidP="0060672B">
      <w:pPr>
        <w:jc w:val="center"/>
        <w:rPr>
          <w:b/>
          <w:sz w:val="28"/>
          <w:szCs w:val="28"/>
        </w:rPr>
      </w:pPr>
      <w:r w:rsidRPr="00FF2AF5">
        <w:rPr>
          <w:b/>
          <w:sz w:val="28"/>
          <w:szCs w:val="28"/>
        </w:rPr>
        <w:lastRenderedPageBreak/>
        <w:t>La carte</w:t>
      </w:r>
    </w:p>
    <w:p w:rsidR="000E1B8F" w:rsidRDefault="00905B32" w:rsidP="00905B32">
      <w:pPr>
        <w:jc w:val="center"/>
      </w:pPr>
      <w:bookmarkStart w:id="0" w:name="_GoBack"/>
      <w:r>
        <w:rPr>
          <w:noProof/>
          <w:lang w:eastAsia="fr-FR"/>
        </w:rPr>
        <w:drawing>
          <wp:inline distT="0" distB="0" distL="0" distR="0">
            <wp:extent cx="5314229" cy="631507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5348" cy="6316405"/>
                    </a:xfrm>
                    <a:prstGeom prst="rect">
                      <a:avLst/>
                    </a:prstGeom>
                    <a:noFill/>
                    <a:ln>
                      <a:noFill/>
                    </a:ln>
                  </pic:spPr>
                </pic:pic>
              </a:graphicData>
            </a:graphic>
          </wp:inline>
        </w:drawing>
      </w:r>
    </w:p>
    <w:p w:rsidR="00905B32" w:rsidRDefault="00905B32" w:rsidP="00905B32">
      <w:pPr>
        <w:jc w:val="center"/>
      </w:pPr>
      <w:r>
        <w:rPr>
          <w:noProof/>
          <w:lang w:eastAsia="fr-FR"/>
        </w:rPr>
        <w:drawing>
          <wp:inline distT="0" distB="0" distL="0" distR="0">
            <wp:extent cx="5019675" cy="1863491"/>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7564" cy="1866420"/>
                    </a:xfrm>
                    <a:prstGeom prst="rect">
                      <a:avLst/>
                    </a:prstGeom>
                    <a:noFill/>
                    <a:ln>
                      <a:noFill/>
                    </a:ln>
                  </pic:spPr>
                </pic:pic>
              </a:graphicData>
            </a:graphic>
          </wp:inline>
        </w:drawing>
      </w:r>
      <w:bookmarkEnd w:id="0"/>
    </w:p>
    <w:sectPr w:rsidR="00905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35A5"/>
    <w:multiLevelType w:val="hybridMultilevel"/>
    <w:tmpl w:val="6F2A1794"/>
    <w:lvl w:ilvl="0" w:tplc="3DB6E68E">
      <w:numFmt w:val="bullet"/>
      <w:lvlText w:val="-"/>
      <w:lvlJc w:val="left"/>
      <w:pPr>
        <w:ind w:left="720" w:hanging="360"/>
      </w:pPr>
      <w:rPr>
        <w:rFonts w:ascii="Calibri" w:eastAsiaTheme="minorHAnsi"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A9318C"/>
    <w:multiLevelType w:val="hybridMultilevel"/>
    <w:tmpl w:val="1B24B560"/>
    <w:lvl w:ilvl="0" w:tplc="E33E52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2B"/>
    <w:rsid w:val="000E1B8F"/>
    <w:rsid w:val="0060672B"/>
    <w:rsid w:val="00905B32"/>
    <w:rsid w:val="00F14511"/>
    <w:rsid w:val="00FB6319"/>
    <w:rsid w:val="00FF3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1882-5A30-4E94-9583-A7A241D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394</Words>
  <Characters>2171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3</cp:revision>
  <dcterms:created xsi:type="dcterms:W3CDTF">2021-03-08T19:51:00Z</dcterms:created>
  <dcterms:modified xsi:type="dcterms:W3CDTF">2021-03-10T06:54:00Z</dcterms:modified>
</cp:coreProperties>
</file>