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26" w:rsidRDefault="00173126" w:rsidP="00173126">
      <w:pPr>
        <w:rPr>
          <w:b/>
          <w:sz w:val="24"/>
          <w:szCs w:val="24"/>
        </w:rPr>
      </w:pPr>
      <w:bookmarkStart w:id="0" w:name="_GoBack"/>
      <w:bookmarkEnd w:id="0"/>
      <w:r w:rsidRPr="00966BCE">
        <w:rPr>
          <w:b/>
          <w:sz w:val="24"/>
          <w:szCs w:val="24"/>
        </w:rPr>
        <w:t>LES PASS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173126" w:rsidRPr="00B971B6" w:rsidRDefault="00173126" w:rsidP="0017312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</w:t>
      </w:r>
      <w:r w:rsidR="00AD2EBF">
        <w:rPr>
          <w:b/>
          <w:color w:val="FF0000"/>
          <w:sz w:val="36"/>
          <w:szCs w:val="36"/>
        </w:rPr>
        <w:t>ICDESSOS</w:t>
      </w:r>
      <w:r>
        <w:rPr>
          <w:b/>
          <w:color w:val="FF0000"/>
          <w:sz w:val="36"/>
          <w:szCs w:val="36"/>
        </w:rPr>
        <w:t xml:space="preserve"> n° 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126" w:rsidTr="00A27077">
        <w:trPr>
          <w:trHeight w:val="567"/>
        </w:trPr>
        <w:tc>
          <w:tcPr>
            <w:tcW w:w="9062" w:type="dxa"/>
          </w:tcPr>
          <w:p w:rsidR="00173126" w:rsidRDefault="00173126" w:rsidP="00A27077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173126" w:rsidRPr="003B59DF" w:rsidRDefault="003B59DF" w:rsidP="003B59DF">
            <w:pPr>
              <w:pStyle w:val="Paragraphedeliste"/>
              <w:numPr>
                <w:ilvl w:val="0"/>
                <w:numId w:val="2"/>
              </w:numPr>
            </w:pPr>
            <w:r w:rsidRPr="00AC7512">
              <w:rPr>
                <w:b/>
              </w:rPr>
              <w:t>Auzat</w:t>
            </w:r>
            <w:r w:rsidRPr="003B59DF">
              <w:t xml:space="preserve"> – Hameau de </w:t>
            </w:r>
            <w:proofErr w:type="spellStart"/>
            <w:r w:rsidRPr="003B59DF">
              <w:t>Mounicou</w:t>
            </w:r>
            <w:proofErr w:type="spellEnd"/>
            <w:r w:rsidRPr="003B59DF">
              <w:t xml:space="preserve"> – </w:t>
            </w:r>
            <w:r w:rsidRPr="003B59DF">
              <w:rPr>
                <w:b/>
              </w:rPr>
              <w:t xml:space="preserve">Les </w:t>
            </w:r>
            <w:proofErr w:type="spellStart"/>
            <w:r w:rsidRPr="003B59DF">
              <w:rPr>
                <w:b/>
              </w:rPr>
              <w:t>orris</w:t>
            </w:r>
            <w:proofErr w:type="spellEnd"/>
            <w:r w:rsidRPr="003B59DF">
              <w:rPr>
                <w:b/>
              </w:rPr>
              <w:t xml:space="preserve"> de </w:t>
            </w:r>
            <w:proofErr w:type="spellStart"/>
            <w:r w:rsidRPr="003B59DF">
              <w:rPr>
                <w:b/>
              </w:rPr>
              <w:t>Tignalbu</w:t>
            </w:r>
            <w:proofErr w:type="spellEnd"/>
            <w:r w:rsidRPr="003B59DF">
              <w:rPr>
                <w:b/>
              </w:rPr>
              <w:t xml:space="preserve"> en circuit depuis </w:t>
            </w:r>
            <w:proofErr w:type="spellStart"/>
            <w:r w:rsidRPr="003B59DF">
              <w:rPr>
                <w:b/>
              </w:rPr>
              <w:t>Mounicou</w:t>
            </w:r>
            <w:proofErr w:type="spellEnd"/>
          </w:p>
          <w:p w:rsidR="00173126" w:rsidRPr="009E0498" w:rsidRDefault="00173126" w:rsidP="00A27077">
            <w:pPr>
              <w:rPr>
                <w:sz w:val="24"/>
                <w:szCs w:val="24"/>
              </w:rPr>
            </w:pPr>
          </w:p>
        </w:tc>
      </w:tr>
      <w:tr w:rsidR="00173126" w:rsidTr="00A27077">
        <w:trPr>
          <w:trHeight w:val="567"/>
        </w:trPr>
        <w:tc>
          <w:tcPr>
            <w:tcW w:w="9062" w:type="dxa"/>
          </w:tcPr>
          <w:p w:rsidR="00173126" w:rsidRDefault="00173126" w:rsidP="00A27077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173126" w:rsidRDefault="003B59DF" w:rsidP="003B59DF">
            <w:pPr>
              <w:pStyle w:val="Paragraphedeliste"/>
              <w:numPr>
                <w:ilvl w:val="0"/>
                <w:numId w:val="2"/>
              </w:numPr>
            </w:pPr>
            <w:r w:rsidRPr="003B59DF">
              <w:t xml:space="preserve">12. 06.2011 – Roger </w:t>
            </w:r>
            <w:proofErr w:type="spellStart"/>
            <w:r w:rsidRPr="003B59DF">
              <w:t>Granget</w:t>
            </w:r>
            <w:proofErr w:type="spellEnd"/>
          </w:p>
          <w:p w:rsidR="00173126" w:rsidRPr="002A296E" w:rsidRDefault="003B59DF" w:rsidP="00A27077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19.06.2013 – Roger </w:t>
            </w:r>
            <w:proofErr w:type="spellStart"/>
            <w:r>
              <w:t>Granget</w:t>
            </w:r>
            <w:proofErr w:type="spellEnd"/>
          </w:p>
          <w:p w:rsidR="002A296E" w:rsidRPr="003B59DF" w:rsidRDefault="002A296E" w:rsidP="00A27077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11.10.2018 – Raphael Suarez</w:t>
            </w:r>
            <w:r w:rsidR="00AB306B">
              <w:t xml:space="preserve"> – 13 participants (Photos)</w:t>
            </w:r>
          </w:p>
          <w:p w:rsidR="00173126" w:rsidRPr="00E10100" w:rsidRDefault="00173126" w:rsidP="00A27077">
            <w:pPr>
              <w:rPr>
                <w:sz w:val="24"/>
                <w:szCs w:val="24"/>
              </w:rPr>
            </w:pPr>
          </w:p>
        </w:tc>
      </w:tr>
      <w:tr w:rsidR="00173126" w:rsidTr="00A27077">
        <w:trPr>
          <w:trHeight w:val="567"/>
        </w:trPr>
        <w:tc>
          <w:tcPr>
            <w:tcW w:w="9062" w:type="dxa"/>
          </w:tcPr>
          <w:p w:rsidR="00173126" w:rsidRDefault="00173126" w:rsidP="00A27077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73126" w:rsidRPr="00F85E5E" w:rsidRDefault="00033CB9" w:rsidP="00033CB9">
            <w:pPr>
              <w:pStyle w:val="Paragraphedeliste"/>
              <w:numPr>
                <w:ilvl w:val="0"/>
                <w:numId w:val="2"/>
              </w:numPr>
              <w:jc w:val="both"/>
              <w:rPr>
                <w:rStyle w:val="Lienhypertexte"/>
                <w:color w:val="auto"/>
                <w:u w:val="none"/>
              </w:rPr>
            </w:pPr>
            <w:r w:rsidRPr="00033CB9">
              <w:t>L’</w:t>
            </w:r>
            <w:proofErr w:type="spellStart"/>
            <w:r w:rsidRPr="00033CB9">
              <w:t>orri</w:t>
            </w:r>
            <w:proofErr w:type="spellEnd"/>
            <w:r w:rsidRPr="00033CB9">
              <w:t xml:space="preserve"> de </w:t>
            </w:r>
            <w:proofErr w:type="spellStart"/>
            <w:r w:rsidRPr="00033CB9">
              <w:t>Tignalbu</w:t>
            </w:r>
            <w:proofErr w:type="spellEnd"/>
            <w:r w:rsidRPr="00033CB9">
              <w:t xml:space="preserve"> - </w:t>
            </w:r>
            <w:hyperlink r:id="rId5" w:history="1">
              <w:r w:rsidRPr="008F4E1A">
                <w:rPr>
                  <w:rStyle w:val="Lienhypertexte"/>
                </w:rPr>
                <w:t>http://www.photosariege.com/article-l-orri-de-tignalbu-92200322.html</w:t>
              </w:r>
            </w:hyperlink>
          </w:p>
          <w:p w:rsidR="00F85E5E" w:rsidRDefault="00F85E5E" w:rsidP="00033CB9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Trace </w:t>
            </w:r>
            <w:proofErr w:type="spellStart"/>
            <w:r>
              <w:t>Openrunner</w:t>
            </w:r>
            <w:proofErr w:type="spellEnd"/>
            <w:r>
              <w:t> : 8665503</w:t>
            </w:r>
          </w:p>
          <w:p w:rsidR="00173126" w:rsidRPr="00F85E5E" w:rsidRDefault="00033CB9" w:rsidP="00F85E5E">
            <w:pPr>
              <w:ind w:left="360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</w:tr>
      <w:tr w:rsidR="00173126" w:rsidTr="00A27077">
        <w:trPr>
          <w:trHeight w:val="567"/>
        </w:trPr>
        <w:tc>
          <w:tcPr>
            <w:tcW w:w="9062" w:type="dxa"/>
          </w:tcPr>
          <w:p w:rsidR="00173126" w:rsidRDefault="00173126" w:rsidP="00A270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durée du parcours, dénivelé positif, distance</w:t>
            </w:r>
            <w:r w:rsidR="00AB306B">
              <w:rPr>
                <w:b/>
                <w:sz w:val="24"/>
                <w:szCs w:val="24"/>
              </w:rPr>
              <w:t>, durée</w:t>
            </w:r>
            <w:r>
              <w:rPr>
                <w:b/>
                <w:sz w:val="24"/>
                <w:szCs w:val="24"/>
              </w:rPr>
              <w:t> :</w:t>
            </w:r>
          </w:p>
          <w:p w:rsidR="00173126" w:rsidRPr="003B59DF" w:rsidRDefault="003B59DF" w:rsidP="00A27077">
            <w:pPr>
              <w:pStyle w:val="Paragraphedeliste"/>
              <w:numPr>
                <w:ilvl w:val="0"/>
                <w:numId w:val="2"/>
              </w:numPr>
            </w:pPr>
            <w:r w:rsidRPr="003B59DF">
              <w:t>Randonneur – 6h00 – 700 m – 12 km</w:t>
            </w:r>
            <w:r w:rsidR="00AB306B">
              <w:t xml:space="preserve"> - Journée</w:t>
            </w:r>
          </w:p>
          <w:p w:rsidR="00173126" w:rsidRPr="00E10100" w:rsidRDefault="00173126" w:rsidP="00A27077">
            <w:pPr>
              <w:rPr>
                <w:b/>
                <w:sz w:val="24"/>
                <w:szCs w:val="24"/>
              </w:rPr>
            </w:pPr>
          </w:p>
        </w:tc>
      </w:tr>
      <w:tr w:rsidR="00173126" w:rsidTr="00A27077">
        <w:trPr>
          <w:trHeight w:val="567"/>
        </w:trPr>
        <w:tc>
          <w:tcPr>
            <w:tcW w:w="9062" w:type="dxa"/>
          </w:tcPr>
          <w:p w:rsidR="00173126" w:rsidRDefault="00173126" w:rsidP="00A270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8E1327" w:rsidRPr="008E1327">
              <w:rPr>
                <w:i/>
                <w:color w:val="FF0000"/>
              </w:rPr>
              <w:t>à compléter</w:t>
            </w:r>
          </w:p>
        </w:tc>
      </w:tr>
      <w:tr w:rsidR="00173126" w:rsidTr="00A27077">
        <w:trPr>
          <w:trHeight w:val="567"/>
        </w:trPr>
        <w:tc>
          <w:tcPr>
            <w:tcW w:w="9062" w:type="dxa"/>
          </w:tcPr>
          <w:p w:rsidR="00173126" w:rsidRDefault="00173126" w:rsidP="00A27077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73126" w:rsidRDefault="00173126" w:rsidP="00A27077">
            <w:pPr>
              <w:jc w:val="both"/>
              <w:rPr>
                <w:sz w:val="24"/>
                <w:szCs w:val="24"/>
              </w:rPr>
            </w:pPr>
          </w:p>
          <w:p w:rsidR="00173126" w:rsidRPr="009E0498" w:rsidRDefault="00173126" w:rsidP="00A27077">
            <w:pPr>
              <w:rPr>
                <w:sz w:val="24"/>
                <w:szCs w:val="24"/>
              </w:rPr>
            </w:pPr>
          </w:p>
        </w:tc>
      </w:tr>
      <w:tr w:rsidR="00173126" w:rsidTr="00A27077">
        <w:trPr>
          <w:trHeight w:val="567"/>
        </w:trPr>
        <w:tc>
          <w:tcPr>
            <w:tcW w:w="9062" w:type="dxa"/>
          </w:tcPr>
          <w:p w:rsidR="00173126" w:rsidRPr="00233651" w:rsidRDefault="00173126" w:rsidP="00A27077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8E1327" w:rsidRPr="008E1327" w:rsidRDefault="008E1327" w:rsidP="008E1327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8E1327">
              <w:rPr>
                <w:rFonts w:cstheme="minorHAnsi"/>
              </w:rPr>
              <w:t xml:space="preserve">Cet </w:t>
            </w:r>
            <w:proofErr w:type="spellStart"/>
            <w:r w:rsidRPr="008E1327">
              <w:rPr>
                <w:rFonts w:cstheme="minorHAnsi"/>
              </w:rPr>
              <w:t>orri</w:t>
            </w:r>
            <w:proofErr w:type="spellEnd"/>
            <w:r w:rsidR="00AD2EBF">
              <w:rPr>
                <w:rFonts w:cstheme="minorHAnsi"/>
              </w:rPr>
              <w:t>,</w:t>
            </w:r>
            <w:r w:rsidRPr="008E1327">
              <w:rPr>
                <w:rFonts w:cstheme="minorHAnsi"/>
              </w:rPr>
              <w:t xml:space="preserve"> situé en soulane sur un large pla</w:t>
            </w:r>
            <w:r w:rsidR="00AD2EBF">
              <w:rPr>
                <w:rFonts w:cstheme="minorHAnsi"/>
              </w:rPr>
              <w:t>t</w:t>
            </w:r>
            <w:r w:rsidRPr="008E1327">
              <w:rPr>
                <w:rFonts w:cstheme="minorHAnsi"/>
              </w:rPr>
              <w:t xml:space="preserve"> à 1787m d'altitude, est des plus importants du Vicdessos. Il est bien conservé. </w:t>
            </w:r>
          </w:p>
          <w:p w:rsidR="00173126" w:rsidRPr="008E1327" w:rsidRDefault="008E1327" w:rsidP="008E1327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8E1327">
              <w:rPr>
                <w:rFonts w:cstheme="minorHAnsi"/>
              </w:rPr>
              <w:t xml:space="preserve">Large vue sur le massif de </w:t>
            </w:r>
            <w:proofErr w:type="spellStart"/>
            <w:r w:rsidRPr="008E1327">
              <w:rPr>
                <w:rFonts w:cstheme="minorHAnsi"/>
              </w:rPr>
              <w:t>Bassiès</w:t>
            </w:r>
            <w:proofErr w:type="spellEnd"/>
            <w:r w:rsidRPr="008E1327">
              <w:rPr>
                <w:rFonts w:cstheme="minorHAnsi"/>
              </w:rPr>
              <w:t xml:space="preserve"> et sur </w:t>
            </w:r>
            <w:proofErr w:type="spellStart"/>
            <w:r w:rsidRPr="008E1327">
              <w:rPr>
                <w:rFonts w:cstheme="minorHAnsi"/>
              </w:rPr>
              <w:t>Soulcem</w:t>
            </w:r>
            <w:proofErr w:type="spellEnd"/>
            <w:r w:rsidRPr="008E1327">
              <w:rPr>
                <w:rFonts w:cstheme="minorHAnsi"/>
              </w:rPr>
              <w:t>.</w:t>
            </w:r>
          </w:p>
          <w:p w:rsidR="00173126" w:rsidRPr="009E0498" w:rsidRDefault="00173126" w:rsidP="00A27077">
            <w:pPr>
              <w:rPr>
                <w:sz w:val="24"/>
                <w:szCs w:val="24"/>
              </w:rPr>
            </w:pPr>
          </w:p>
        </w:tc>
      </w:tr>
      <w:tr w:rsidR="00173126" w:rsidTr="00A27077">
        <w:trPr>
          <w:trHeight w:val="567"/>
        </w:trPr>
        <w:tc>
          <w:tcPr>
            <w:tcW w:w="9062" w:type="dxa"/>
          </w:tcPr>
          <w:p w:rsidR="00173126" w:rsidRPr="00233651" w:rsidRDefault="00173126" w:rsidP="00A27077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F85E5E">
              <w:rPr>
                <w:b/>
                <w:sz w:val="24"/>
                <w:szCs w:val="24"/>
              </w:rPr>
              <w:t xml:space="preserve"> </w:t>
            </w:r>
            <w:r w:rsidR="00F85E5E" w:rsidRPr="00F85E5E">
              <w:t>Non</w:t>
            </w:r>
          </w:p>
          <w:p w:rsidR="00173126" w:rsidRPr="00F85E5E" w:rsidRDefault="00173126" w:rsidP="00F85E5E">
            <w:pPr>
              <w:ind w:left="360"/>
              <w:rPr>
                <w:sz w:val="24"/>
                <w:szCs w:val="24"/>
              </w:rPr>
            </w:pPr>
          </w:p>
        </w:tc>
      </w:tr>
      <w:tr w:rsidR="00173126" w:rsidTr="00A27077">
        <w:trPr>
          <w:trHeight w:val="567"/>
        </w:trPr>
        <w:tc>
          <w:tcPr>
            <w:tcW w:w="9062" w:type="dxa"/>
          </w:tcPr>
          <w:p w:rsidR="00173126" w:rsidRDefault="00173126" w:rsidP="00A27077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33CB9" w:rsidRPr="00033CB9">
              <w:t>50 km</w:t>
            </w:r>
          </w:p>
          <w:p w:rsidR="00173126" w:rsidRPr="009E0498" w:rsidRDefault="00173126" w:rsidP="00A27077">
            <w:pPr>
              <w:rPr>
                <w:sz w:val="24"/>
                <w:szCs w:val="24"/>
              </w:rPr>
            </w:pPr>
          </w:p>
        </w:tc>
      </w:tr>
      <w:tr w:rsidR="00173126" w:rsidTr="00A27077">
        <w:trPr>
          <w:trHeight w:val="567"/>
        </w:trPr>
        <w:tc>
          <w:tcPr>
            <w:tcW w:w="9062" w:type="dxa"/>
          </w:tcPr>
          <w:p w:rsidR="00173126" w:rsidRDefault="00173126" w:rsidP="00A27077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85E5E" w:rsidRPr="008E1327" w:rsidRDefault="00F85E5E" w:rsidP="00F85E5E">
            <w:pPr>
              <w:jc w:val="both"/>
              <w:rPr>
                <w:rFonts w:cstheme="minorHAnsi"/>
                <w:b/>
              </w:rPr>
            </w:pPr>
            <w:r w:rsidRPr="008E1327">
              <w:rPr>
                <w:rFonts w:cstheme="minorHAnsi"/>
                <w:b/>
              </w:rPr>
              <w:t xml:space="preserve">Trace : </w:t>
            </w:r>
            <w:r w:rsidRPr="008E1327">
              <w:rPr>
                <w:rFonts w:cstheme="minorHAnsi"/>
              </w:rPr>
              <w:t xml:space="preserve">A </w:t>
            </w:r>
            <w:proofErr w:type="spellStart"/>
            <w:r w:rsidRPr="008E1327">
              <w:rPr>
                <w:rFonts w:cstheme="minorHAnsi"/>
              </w:rPr>
              <w:t>Mounicou</w:t>
            </w:r>
            <w:proofErr w:type="spellEnd"/>
            <w:r w:rsidRPr="008E1327">
              <w:rPr>
                <w:rFonts w:cstheme="minorHAnsi"/>
              </w:rPr>
              <w:t xml:space="preserve"> suivre le GR10 en direction d'</w:t>
            </w:r>
            <w:proofErr w:type="spellStart"/>
            <w:r w:rsidRPr="008E1327">
              <w:rPr>
                <w:rFonts w:cstheme="minorHAnsi"/>
              </w:rPr>
              <w:t>Arties</w:t>
            </w:r>
            <w:proofErr w:type="spellEnd"/>
            <w:r w:rsidRPr="008E1327">
              <w:rPr>
                <w:rFonts w:cstheme="minorHAnsi"/>
              </w:rPr>
              <w:t xml:space="preserve">. Vers 1350m, le quitter pour prendre à droite un sentier qui après une montée en lacets dans la forêt rejoint la piste forestière de </w:t>
            </w:r>
            <w:proofErr w:type="spellStart"/>
            <w:r w:rsidRPr="008E1327">
              <w:rPr>
                <w:rFonts w:cstheme="minorHAnsi"/>
              </w:rPr>
              <w:t>Tignalbu</w:t>
            </w:r>
            <w:proofErr w:type="spellEnd"/>
            <w:r w:rsidRPr="008E1327">
              <w:rPr>
                <w:rFonts w:cstheme="minorHAnsi"/>
              </w:rPr>
              <w:t>. Suivre cette piste plein sud pour atteindre l'</w:t>
            </w:r>
            <w:proofErr w:type="spellStart"/>
            <w:r w:rsidRPr="008E1327">
              <w:rPr>
                <w:rFonts w:cstheme="minorHAnsi"/>
              </w:rPr>
              <w:t>orri</w:t>
            </w:r>
            <w:proofErr w:type="spellEnd"/>
            <w:r w:rsidRPr="008E1327">
              <w:rPr>
                <w:rFonts w:cstheme="minorHAnsi"/>
              </w:rPr>
              <w:t xml:space="preserve">. Descendre ensuite par la piste forestière jusqu'au </w:t>
            </w:r>
            <w:r>
              <w:rPr>
                <w:rFonts w:cstheme="minorHAnsi"/>
              </w:rPr>
              <w:t>P</w:t>
            </w:r>
            <w:r w:rsidRPr="008E1327">
              <w:rPr>
                <w:rFonts w:cstheme="minorHAnsi"/>
              </w:rPr>
              <w:t xml:space="preserve">la de l'Isard. Suivre la route, puis traverser le ruisseau pour revenir par sa rive gauche à </w:t>
            </w:r>
            <w:proofErr w:type="spellStart"/>
            <w:r w:rsidRPr="008E1327">
              <w:rPr>
                <w:rFonts w:cstheme="minorHAnsi"/>
              </w:rPr>
              <w:t>Mounicou</w:t>
            </w:r>
            <w:proofErr w:type="spellEnd"/>
            <w:r w:rsidRPr="008E1327">
              <w:rPr>
                <w:rFonts w:cstheme="minorHAnsi"/>
              </w:rPr>
              <w:t>.</w:t>
            </w:r>
          </w:p>
          <w:p w:rsidR="00173126" w:rsidRPr="00836791" w:rsidRDefault="00173126" w:rsidP="00A27077">
            <w:pPr>
              <w:rPr>
                <w:sz w:val="24"/>
                <w:szCs w:val="24"/>
              </w:rPr>
            </w:pPr>
          </w:p>
        </w:tc>
      </w:tr>
    </w:tbl>
    <w:p w:rsidR="00F85E5E" w:rsidRPr="00893879" w:rsidRDefault="00F85E5E" w:rsidP="00F85E5E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173126" w:rsidRPr="00AC7512" w:rsidRDefault="00173126" w:rsidP="00173126">
      <w:r>
        <w:t xml:space="preserve">Date de la dernière mise à jour : </w:t>
      </w:r>
      <w:r w:rsidR="00AB306B" w:rsidRPr="00AC7512">
        <w:rPr>
          <w:b/>
        </w:rPr>
        <w:t xml:space="preserve">6 novembre </w:t>
      </w:r>
      <w:r w:rsidR="00AD2EBF" w:rsidRPr="00AC7512">
        <w:rPr>
          <w:b/>
        </w:rPr>
        <w:t>2018</w:t>
      </w:r>
    </w:p>
    <w:p w:rsidR="008E1327" w:rsidRDefault="008E1327" w:rsidP="00173126">
      <w:pPr>
        <w:jc w:val="center"/>
        <w:rPr>
          <w:b/>
          <w:sz w:val="28"/>
          <w:szCs w:val="28"/>
        </w:rPr>
      </w:pPr>
    </w:p>
    <w:p w:rsidR="008E1327" w:rsidRDefault="008E1327" w:rsidP="00173126">
      <w:pPr>
        <w:jc w:val="center"/>
        <w:rPr>
          <w:b/>
          <w:sz w:val="28"/>
          <w:szCs w:val="28"/>
        </w:rPr>
      </w:pPr>
    </w:p>
    <w:p w:rsidR="00F85E5E" w:rsidRDefault="00F85E5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3126" w:rsidRPr="00F85E5E" w:rsidRDefault="008E1327" w:rsidP="00F85E5E">
      <w:pPr>
        <w:jc w:val="center"/>
        <w:rPr>
          <w:b/>
          <w:sz w:val="28"/>
          <w:szCs w:val="28"/>
        </w:rPr>
      </w:pPr>
      <w:r w:rsidRPr="00F85E5E">
        <w:rPr>
          <w:b/>
          <w:sz w:val="28"/>
          <w:szCs w:val="28"/>
        </w:rPr>
        <w:lastRenderedPageBreak/>
        <w:t>Carte :</w:t>
      </w:r>
    </w:p>
    <w:p w:rsidR="00F85E5E" w:rsidRDefault="0005422D" w:rsidP="00F85E5E">
      <w:pPr>
        <w:spacing w:after="120"/>
        <w:jc w:val="center"/>
      </w:pPr>
      <w:r>
        <w:rPr>
          <w:noProof/>
          <w:lang w:eastAsia="fr-FR"/>
        </w:rPr>
        <w:drawing>
          <wp:inline distT="0" distB="0" distL="0" distR="0">
            <wp:extent cx="5002823" cy="5419725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587" cy="542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810125" cy="238362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981" cy="23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3742F"/>
    <w:multiLevelType w:val="hybridMultilevel"/>
    <w:tmpl w:val="F68E5402"/>
    <w:lvl w:ilvl="0" w:tplc="9EB64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26"/>
    <w:rsid w:val="00033CB9"/>
    <w:rsid w:val="0005422D"/>
    <w:rsid w:val="00173126"/>
    <w:rsid w:val="001A05D8"/>
    <w:rsid w:val="001B1801"/>
    <w:rsid w:val="002A296E"/>
    <w:rsid w:val="003B59DF"/>
    <w:rsid w:val="0057395A"/>
    <w:rsid w:val="00746A59"/>
    <w:rsid w:val="008E1327"/>
    <w:rsid w:val="00AB306B"/>
    <w:rsid w:val="00AC7512"/>
    <w:rsid w:val="00AD2EBF"/>
    <w:rsid w:val="00F8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84938-0EA8-46AA-B7B7-A45CB635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31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3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hotosariege.com/article-l-orri-de-tignalbu-9220032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2019-04-12T06:39:00Z</dcterms:created>
  <dcterms:modified xsi:type="dcterms:W3CDTF">2019-04-12T06:39:00Z</dcterms:modified>
</cp:coreProperties>
</file>